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FA2BC6">
      <w:pPr>
        <w:pStyle w:val="Nzev"/>
        <w:pBdr>
          <w:bottom w:val="none" w:sz="0" w:space="0" w:color="auto"/>
        </w:pBdr>
        <w:spacing w:before="240" w:after="240"/>
        <w:contextualSpacing w:val="0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FA2BC6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Obchodní firma: </w:t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Sídlo: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b/>
          <w:bCs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IČ</w:t>
      </w:r>
      <w:r w:rsidR="004F678B" w:rsidRPr="00A87ADE">
        <w:rPr>
          <w:rFonts w:ascii="Verdana" w:hAnsi="Verdana" w:cs="Calibri"/>
          <w:sz w:val="18"/>
          <w:szCs w:val="18"/>
        </w:rPr>
        <w:t>O</w:t>
      </w:r>
      <w:r w:rsidRPr="00A87ADE">
        <w:rPr>
          <w:rFonts w:ascii="Verdana" w:hAnsi="Verdana" w:cs="Calibri"/>
          <w:sz w:val="18"/>
          <w:szCs w:val="18"/>
        </w:rPr>
        <w:t>:</w:t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r w:rsidRPr="00A87ADE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A87ADE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>DIČ: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2BC6">
      <w:pPr>
        <w:pStyle w:val="text-3mezera"/>
        <w:widowControl/>
        <w:tabs>
          <w:tab w:val="num" w:pos="810"/>
        </w:tabs>
        <w:spacing w:before="0" w:line="360" w:lineRule="auto"/>
        <w:jc w:val="left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Právní forma: </w:t>
      </w:r>
      <w:r w:rsidRPr="00A87ADE">
        <w:rPr>
          <w:rFonts w:ascii="Verdana" w:hAnsi="Verdana" w:cs="Calibri"/>
          <w:b/>
          <w:bCs/>
          <w:sz w:val="18"/>
          <w:szCs w:val="18"/>
        </w:rPr>
        <w:tab/>
      </w:r>
      <w:r w:rsidR="003A13F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87ADE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Default="00357D03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/>
          <w:b/>
          <w:sz w:val="18"/>
          <w:szCs w:val="18"/>
        </w:rPr>
      </w:pPr>
      <w:r w:rsidRPr="00A87ADE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99414D" w:rsidRPr="0099414D" w:rsidRDefault="0099414D" w:rsidP="00FA34B0">
      <w:pPr>
        <w:pStyle w:val="text-3mezera"/>
        <w:tabs>
          <w:tab w:val="num" w:pos="810"/>
        </w:tabs>
        <w:spacing w:before="0" w:line="24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 xml:space="preserve">Připravenost k uzavření </w:t>
      </w:r>
      <w:r w:rsidR="00CF6E6E">
        <w:rPr>
          <w:rFonts w:ascii="Verdana" w:hAnsi="Verdana" w:cs="Calibri"/>
          <w:sz w:val="18"/>
          <w:szCs w:val="18"/>
        </w:rPr>
        <w:t>rámcové dohody</w:t>
      </w:r>
      <w:r w:rsidRPr="0099414D">
        <w:rPr>
          <w:rFonts w:ascii="Verdana" w:hAnsi="Verdana" w:cs="Calibri"/>
          <w:sz w:val="18"/>
          <w:szCs w:val="18"/>
        </w:rPr>
        <w:t xml:space="preserve"> v elektronické </w:t>
      </w:r>
    </w:p>
    <w:p w:rsidR="0099414D" w:rsidRPr="00A87ADE" w:rsidRDefault="0099414D" w:rsidP="00FA34B0">
      <w:pPr>
        <w:pStyle w:val="text-3mezera"/>
        <w:widowControl/>
        <w:tabs>
          <w:tab w:val="num" w:pos="810"/>
        </w:tabs>
        <w:spacing w:before="0" w:line="360" w:lineRule="auto"/>
        <w:rPr>
          <w:rFonts w:ascii="Verdana" w:hAnsi="Verdana" w:cs="Calibri"/>
          <w:sz w:val="18"/>
          <w:szCs w:val="18"/>
        </w:rPr>
      </w:pPr>
      <w:r w:rsidRPr="0099414D">
        <w:rPr>
          <w:rFonts w:ascii="Verdana" w:hAnsi="Verdana" w:cs="Calibri"/>
          <w:sz w:val="18"/>
          <w:szCs w:val="18"/>
        </w:rPr>
        <w:t>podobě prostřednictvím elektronického podpisu *):</w:t>
      </w:r>
      <w:r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830EEC0C20F4F649464571E6458A1F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04B8EBC71C3D4C40A52DDFBFE62564A6"/>
              </w:placeholder>
              <w:showingPlcHdr/>
            </w:sdtPr>
            <w:sdtEndPr>
              <w:rPr>
                <w:b/>
              </w:rPr>
            </w:sdtEndPr>
            <w:sdtContent>
              <w:r w:rsidRPr="00A87ADE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:rsidR="00357D03" w:rsidRPr="00AE7B05" w:rsidRDefault="00357D03" w:rsidP="00FA34B0">
      <w:pPr>
        <w:pStyle w:val="text"/>
        <w:widowControl/>
        <w:rPr>
          <w:rFonts w:ascii="Verdana" w:hAnsi="Verdana"/>
          <w:sz w:val="18"/>
          <w:szCs w:val="18"/>
        </w:rPr>
      </w:pPr>
      <w:r w:rsidRPr="00A87ADE">
        <w:rPr>
          <w:rFonts w:ascii="Verdana" w:hAnsi="Verdana"/>
          <w:sz w:val="18"/>
          <w:szCs w:val="18"/>
        </w:rPr>
        <w:t>Řádně jsme se seznámili se zněním zadávacích podmínek veřejné zakázky s</w:t>
      </w:r>
      <w:r w:rsidR="00AE7B05">
        <w:rPr>
          <w:rFonts w:ascii="Verdana" w:hAnsi="Verdana"/>
          <w:sz w:val="18"/>
          <w:szCs w:val="18"/>
        </w:rPr>
        <w:t> </w:t>
      </w:r>
      <w:r w:rsidRPr="00A87ADE">
        <w:rPr>
          <w:rFonts w:ascii="Verdana" w:hAnsi="Verdana"/>
          <w:sz w:val="18"/>
          <w:szCs w:val="18"/>
        </w:rPr>
        <w:t>názvem</w:t>
      </w:r>
      <w:r w:rsidR="00AE7B05">
        <w:rPr>
          <w:rFonts w:ascii="Verdana" w:hAnsi="Verdana"/>
          <w:sz w:val="18"/>
          <w:szCs w:val="18"/>
        </w:rPr>
        <w:t xml:space="preserve"> „</w:t>
      </w:r>
      <w:bookmarkStart w:id="0" w:name="_GoBack"/>
      <w:r w:rsidR="00A758B1" w:rsidRPr="00A758B1">
        <w:rPr>
          <w:rFonts w:ascii="Verdana" w:hAnsi="Verdana"/>
          <w:b/>
          <w:sz w:val="18"/>
          <w:szCs w:val="18"/>
        </w:rPr>
        <w:t>Údržba, opravy a odstraňování závad u SEE OŘ HKR 2023 – 2024</w:t>
      </w:r>
      <w:bookmarkEnd w:id="0"/>
      <w:r w:rsidR="00AE7B05">
        <w:rPr>
          <w:rFonts w:ascii="Verdana" w:hAnsi="Verdana"/>
          <w:sz w:val="18"/>
          <w:szCs w:val="18"/>
        </w:rPr>
        <w:t>“</w:t>
      </w:r>
      <w:r w:rsidRPr="00A87ADE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</w:t>
      </w:r>
      <w:r w:rsidR="00BB6EAE">
        <w:rPr>
          <w:rFonts w:ascii="Verdana" w:hAnsi="Verdana"/>
          <w:sz w:val="18"/>
          <w:szCs w:val="18"/>
        </w:rPr>
        <w:t>umentaci této veřejné zakázky a </w:t>
      </w:r>
      <w:r w:rsidRPr="00A87ADE">
        <w:rPr>
          <w:rFonts w:ascii="Verdana" w:hAnsi="Verdana"/>
          <w:sz w:val="18"/>
          <w:szCs w:val="18"/>
        </w:rPr>
        <w:t>nabízíme provedení a dokončení předmětu plnění veřejné zakázky v souladu se zadávací dokumentací, zadávacími podmínkami a touto nabídkou.</w:t>
      </w:r>
    </w:p>
    <w:p w:rsidR="0099414D" w:rsidRDefault="0099414D" w:rsidP="00FA2BC6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Pr="0099414D" w:rsidRDefault="0099414D" w:rsidP="00FA2BC6"/>
    <w:p w:rsidR="0099414D" w:rsidRDefault="0099414D" w:rsidP="00FA2BC6"/>
    <w:p w:rsidR="00357D03" w:rsidRPr="0099414D" w:rsidRDefault="0099414D" w:rsidP="00FA2BC6">
      <w:pPr>
        <w:pBdr>
          <w:top w:val="single" w:sz="4" w:space="1" w:color="auto"/>
        </w:pBdr>
      </w:pPr>
      <w:r w:rsidRPr="00AF376D">
        <w:rPr>
          <w:rFonts w:ascii="Verdana" w:hAnsi="Verdana"/>
          <w:i/>
          <w:sz w:val="16"/>
          <w:szCs w:val="18"/>
        </w:rPr>
        <w:t xml:space="preserve">*) </w:t>
      </w:r>
      <w:r>
        <w:rPr>
          <w:rFonts w:ascii="Verdana" w:hAnsi="Verdana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i/>
          <w:sz w:val="16"/>
          <w:szCs w:val="18"/>
        </w:rPr>
        <w:t xml:space="preserve">návaznosti na § 6 Zákona č. 297/2016 Sb. o službách vytvářejících důvěru </w:t>
      </w:r>
      <w:r w:rsidR="00FA2BC6">
        <w:rPr>
          <w:rFonts w:ascii="Verdana" w:hAnsi="Verdana"/>
          <w:i/>
          <w:sz w:val="16"/>
          <w:szCs w:val="18"/>
        </w:rPr>
        <w:t>pro </w:t>
      </w:r>
      <w:r>
        <w:rPr>
          <w:rFonts w:ascii="Verdana" w:hAnsi="Verdana"/>
          <w:i/>
          <w:sz w:val="16"/>
          <w:szCs w:val="18"/>
        </w:rPr>
        <w:t>elektronické transakce je v </w:t>
      </w:r>
      <w:r w:rsidRPr="00AF376D">
        <w:rPr>
          <w:rFonts w:ascii="Verdana" w:hAnsi="Verdana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sectPr w:rsidR="00357D03" w:rsidRPr="0099414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EBC" w:rsidRDefault="006C6EBC" w:rsidP="00357D03">
      <w:r>
        <w:separator/>
      </w:r>
    </w:p>
  </w:endnote>
  <w:endnote w:type="continuationSeparator" w:id="0">
    <w:p w:rsidR="006C6EBC" w:rsidRDefault="006C6EB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EBC" w:rsidRDefault="006C6EBC" w:rsidP="00357D03">
      <w:r>
        <w:separator/>
      </w:r>
    </w:p>
  </w:footnote>
  <w:footnote w:type="continuationSeparator" w:id="0">
    <w:p w:rsidR="006C6EBC" w:rsidRDefault="006C6EB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0F4189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>
      <w:rPr>
        <w:rFonts w:ascii="Verdana" w:eastAsia="Calibri" w:hAnsi="Verdana"/>
        <w:sz w:val="18"/>
        <w:szCs w:val="18"/>
      </w:rPr>
      <w:t>Příloha 2</w:t>
    </w:r>
    <w:r w:rsidR="00357D03" w:rsidRPr="00E868BD">
      <w:rPr>
        <w:rFonts w:ascii="Verdana" w:eastAsia="Calibri" w:hAnsi="Verdana"/>
        <w:sz w:val="18"/>
        <w:szCs w:val="18"/>
      </w:rPr>
      <w:t xml:space="preserve"> </w:t>
    </w:r>
    <w:r w:rsidR="00B25498">
      <w:rPr>
        <w:rFonts w:ascii="Verdana" w:eastAsia="Calibri" w:hAnsi="Verdana"/>
        <w:sz w:val="18"/>
        <w:szCs w:val="18"/>
      </w:rPr>
      <w:t>Zadávací dokumentace</w:t>
    </w:r>
    <w:r w:rsidR="00357D03" w:rsidRPr="00E868BD">
      <w:rPr>
        <w:rFonts w:ascii="Verdana" w:eastAsia="Calibri" w:hAnsi="Verdana"/>
        <w:sz w:val="18"/>
        <w:szCs w:val="18"/>
      </w:rPr>
      <w:t>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0F4189"/>
    <w:rsid w:val="001035A3"/>
    <w:rsid w:val="00127826"/>
    <w:rsid w:val="00141B5B"/>
    <w:rsid w:val="001476BA"/>
    <w:rsid w:val="001537CC"/>
    <w:rsid w:val="002472E9"/>
    <w:rsid w:val="00357D03"/>
    <w:rsid w:val="003727EC"/>
    <w:rsid w:val="003A13F9"/>
    <w:rsid w:val="003C2A5A"/>
    <w:rsid w:val="00465FCB"/>
    <w:rsid w:val="004964BE"/>
    <w:rsid w:val="004F678B"/>
    <w:rsid w:val="005B58EC"/>
    <w:rsid w:val="006C6EBC"/>
    <w:rsid w:val="00901E2C"/>
    <w:rsid w:val="009918B1"/>
    <w:rsid w:val="0099414D"/>
    <w:rsid w:val="00A5407A"/>
    <w:rsid w:val="00A56AB2"/>
    <w:rsid w:val="00A6772A"/>
    <w:rsid w:val="00A758B1"/>
    <w:rsid w:val="00A87ADE"/>
    <w:rsid w:val="00AE2C06"/>
    <w:rsid w:val="00AE7B05"/>
    <w:rsid w:val="00B25498"/>
    <w:rsid w:val="00B502C9"/>
    <w:rsid w:val="00B54276"/>
    <w:rsid w:val="00BB6EAE"/>
    <w:rsid w:val="00BF6A6B"/>
    <w:rsid w:val="00C80CCA"/>
    <w:rsid w:val="00CF6E6E"/>
    <w:rsid w:val="00D27977"/>
    <w:rsid w:val="00E868BD"/>
    <w:rsid w:val="00F21540"/>
    <w:rsid w:val="00FA2BC6"/>
    <w:rsid w:val="00FA3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5:docId w15:val="{2D3FDF37-711B-412B-843B-FA8DD15C09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F51127" w:rsidP="00F51127">
          <w:pPr>
            <w:pStyle w:val="F4BE88964037491F8EDF10EA3C7E4750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F51127" w:rsidP="00F51127">
          <w:pPr>
            <w:pStyle w:val="5C0F735BA9844A389144E9A096032ADF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F51127" w:rsidP="00F51127">
          <w:pPr>
            <w:pStyle w:val="BAC7F254B69E45E98C64AB9B6198DD93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F51127" w:rsidP="00F51127">
          <w:pPr>
            <w:pStyle w:val="C68DFD0C23474B3AA302704044806B89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F51127" w:rsidP="00F51127">
          <w:pPr>
            <w:pStyle w:val="9867C78201254F55BA982F1796594D5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F51127" w:rsidP="00F51127">
          <w:pPr>
            <w:pStyle w:val="AC3DDB31B0F54F8F9345203579DD84F5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F51127" w:rsidP="00F51127">
          <w:pPr>
            <w:pStyle w:val="25D2D0E2943C41D5A335EABF636C7A2E1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1830EEC0C20F4F649464571E6458A1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711BE-13FC-4A09-8E23-3E80E3BE70D8}"/>
      </w:docPartPr>
      <w:docPartBody>
        <w:p w:rsidR="00F61019" w:rsidRDefault="00BE12AE" w:rsidP="00BE12AE">
          <w:pPr>
            <w:pStyle w:val="1830EEC0C20F4F649464571E6458A1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4B8EBC71C3D4C40A52DDFBFE6256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C43430-2340-407F-9DA6-054A83849B63}"/>
      </w:docPartPr>
      <w:docPartBody>
        <w:p w:rsidR="00F61019" w:rsidRDefault="00BE12AE" w:rsidP="00BE12AE">
          <w:pPr>
            <w:pStyle w:val="04B8EBC71C3D4C40A52DDFBFE62564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6C052B"/>
    <w:rsid w:val="00761D92"/>
    <w:rsid w:val="007B54A2"/>
    <w:rsid w:val="0095021B"/>
    <w:rsid w:val="00A94B29"/>
    <w:rsid w:val="00B86108"/>
    <w:rsid w:val="00BA3496"/>
    <w:rsid w:val="00BE12AE"/>
    <w:rsid w:val="00E06449"/>
    <w:rsid w:val="00F103A4"/>
    <w:rsid w:val="00F273BA"/>
    <w:rsid w:val="00F469DE"/>
    <w:rsid w:val="00F51127"/>
    <w:rsid w:val="00F6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E12A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F4BE88964037491F8EDF10EA3C7E47501">
    <w:name w:val="F4BE88964037491F8EDF10EA3C7E4750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5C0F735BA9844A389144E9A096032ADF1">
    <w:name w:val="5C0F735BA9844A389144E9A096032ADF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BAC7F254B69E45E98C64AB9B6198DD931">
    <w:name w:val="BAC7F254B69E45E98C64AB9B6198DD93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68DFD0C23474B3AA302704044806B891">
    <w:name w:val="C68DFD0C23474B3AA302704044806B89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9867C78201254F55BA982F1796594D5E1">
    <w:name w:val="9867C78201254F55BA982F1796594D5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3DDB31B0F54F8F9345203579DD84F51">
    <w:name w:val="AC3DDB31B0F54F8F9345203579DD84F5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5D2D0E2943C41D5A335EABF636C7A2E1">
    <w:name w:val="25D2D0E2943C41D5A335EABF636C7A2E1"/>
    <w:rsid w:val="00F51127"/>
    <w:pPr>
      <w:widowControl w:val="0"/>
      <w:spacing w:before="6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1830EEC0C20F4F649464571E6458A1F4">
    <w:name w:val="1830EEC0C20F4F649464571E6458A1F4"/>
    <w:rsid w:val="00BE12AE"/>
    <w:pPr>
      <w:spacing w:after="160" w:line="259" w:lineRule="auto"/>
    </w:pPr>
  </w:style>
  <w:style w:type="paragraph" w:customStyle="1" w:styleId="04B8EBC71C3D4C40A52DDFBFE62564A6">
    <w:name w:val="04B8EBC71C3D4C40A52DDFBFE62564A6"/>
    <w:rsid w:val="00BE12AE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1EC27DB-8D3B-4563-8733-CC42B1E499A2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190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Löwová Monika, Bc.</cp:lastModifiedBy>
  <cp:revision>27</cp:revision>
  <dcterms:created xsi:type="dcterms:W3CDTF">2018-11-26T13:29:00Z</dcterms:created>
  <dcterms:modified xsi:type="dcterms:W3CDTF">2023-03-17T10:59:00Z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